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Havryluik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+48573209770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