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w:t>
      </w:r>
      <w:r w:rsidR="00594BA5">
        <w:rPr>
          <w:sz w:val="20"/>
          <w:szCs w:val="20"/>
          <w:lang w:val="bg-BG"/>
        </w:rPr>
        <w:t xml:space="preserve"> </w:t>
      </w:r>
      <w:r w:rsidRPr="001D0D09">
        <w:rPr>
          <w:sz w:val="20"/>
          <w:szCs w:val="20"/>
        </w:rPr>
        <w:t>Ellelin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+9720549926555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gfgtygh@abv.bg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