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RAED  SULEYMAN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15.8.2008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+359884568835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raedsuleiman@gmail.com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