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Antonio  Henriques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20/04/2000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249486008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antoniobarreirahenriques@gmail.com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+351926232829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