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Москов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+35908835980095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cvetan09.2014@gmail.com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