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tetusev</w:t>
      </w:r>
      <w:r w:rsidR="00594BA5">
        <w:rPr>
          <w:sz w:val="20"/>
          <w:szCs w:val="20"/>
          <w:lang w:val="bg-BG"/>
        </w:rPr>
        <w:t xml:space="preserve"> </w:t>
      </w:r>
      <w:r w:rsidRPr="001D0D09">
        <w:rPr>
          <w:sz w:val="20"/>
          <w:szCs w:val="20"/>
        </w:rPr>
        <w:t>egor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+37369476777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egor-tet@mail.ru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