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Maślarz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piotrek.maslarz@gmail.com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+48660935812 ,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14.12.2025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