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Hannah Durbridge</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Summer Windass</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Lucas Heron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14/12/2025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