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Rita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Faustino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+351914872092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a.rita.faustino@gmail.com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2870-499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30/12/1991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Rita Faustino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