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KATERINA</w:t>
      </w:r>
      <w:r w:rsidR="00594BA5">
        <w:rPr>
          <w:sz w:val="20"/>
          <w:szCs w:val="20"/>
          <w:lang w:val="bg-BG"/>
        </w:rPr>
        <w:t xml:space="preserve"> </w:t>
      </w:r>
      <w:r w:rsidRPr="001D0D09">
        <w:rPr>
          <w:sz w:val="20"/>
          <w:szCs w:val="20"/>
        </w:rPr>
        <w:t>MACHAIRA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+306936690590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machaira.lalioti@gmail.com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