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Giuseppe</w:t>
      </w:r>
      <w:r w:rsidR="00405CC1">
        <w:t xml:space="preserve"> </w:t>
      </w:r>
      <w:r w:rsidRPr="00405CC1" w:rsidR="00405CC1">
        <w:t>Passanisi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Pssgpp83b22a494j</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Isabella rose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Marco bernhardt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