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Luca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Crea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lucacrea@yahoo.it</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+330766884863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16/03/1981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YB9340447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5 Rue Louis Ulbach, Troyes, France Bellagio Hotel  Casino, South Las Vegas Boulevard, Las Vegas, NV, USA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Bellagio Hotel  Casino, South Las Vegas Boulevard, Las Vegas, NV, USA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Cédric MALARD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+330631311075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