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Sima</w:t>
      </w:r>
      <w:r w:rsidR="00405CC1">
        <w:t xml:space="preserve"> </w:t>
      </w:r>
      <w:r w:rsidRPr="00405CC1" w:rsidR="00405CC1">
        <w:t>Pilo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9410020083087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Brave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