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Nikolay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Stefanov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7.5.1992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+359895685468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nikolaystefanov92@gmail.com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Stefan stefanov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10.10.2016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12.12.2025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