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Пламен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3.6.1983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+359879851755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paco_nikolov83@abv.bg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Павел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27.8.2020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