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Stacey</w:t>
      </w:r>
      <w:r w:rsidR="00405CC1">
        <w:t xml:space="preserve"> </w:t>
      </w:r>
      <w:r w:rsidRPr="00405CC1" w:rsidR="00405CC1">
        <w:t>Davids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8702110214080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2025/12/30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Isla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2020/06/05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