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 Shcherbak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+380677324794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Nana Shcherbak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