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Shtirkova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1.9.2002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+359882717395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nikol_shtirkova@abv.bg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Mariya Shtirkova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