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+359879319219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qna.mariniva@abv.bg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Леа Лазарова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