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Tess</w:t>
      </w:r>
      <w:r w:rsidR="00405CC1">
        <w:t xml:space="preserve"> </w:t>
      </w:r>
      <w:r w:rsidRPr="00405CC1" w:rsidR="00405CC1">
        <w:t>Biscombe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9208230043085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Charlotte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2020/08/15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