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+3590889460821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anechka90@abv.bg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Емилия Драгоманова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