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Bogusz Szczęsny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+48600261404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Bogna szczęsna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Szczęsny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Marysia Czeska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Lena Świątkowska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