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Ruchlewicz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x062016@gmail.com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+48505399986 ,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Ruchlewicz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03.10.2016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