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Христиана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Курдова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22.4.2005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+359888704048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hristiana.kurdova@abv.bg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Добромира Курдова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17.4.2014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