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Стоянов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georgistoyanov032@gmail.com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+3590877737478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28.7.1988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