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Lyuben  Vodenichrov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2.4.1992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+494915257478861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lyuben.vodenicharovw@gmail.com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