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+359878717700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desito-go@abv.bb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