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Celia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Peiro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11856952S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05/01/2000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+34667718113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peironebredacelia@gmail.com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Celia Peiro </w:t>
      </w:r>
      <w:r w:rsidR="00213D63">
        <w:rPr>
          <w:sz w:val="22"/>
          <w:szCs w:val="22"/>
          <w:lang w:val="en-US"/>
        </w:rPr>
        <w:br/>
        <w:t xml:space="preserve">                                                                                   </w:t>
      </w:r>
      <w:r w:rsidRPr="002F4A70" w:rsidR="002F4A70">
        <w:rPr>
          <w:sz w:val="22"/>
          <w:szCs w:val="22"/>
          <w:lang w:val="en-US"/>
        </w:rPr>
        <w:t>11856952S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