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Will Hunt</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Rowan Rae-Hunt</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Jessica Rae-Hunt</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