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Alexander</w:t>
      </w:r>
      <w:r w:rsidR="00594BA5">
        <w:rPr>
          <w:sz w:val="20"/>
          <w:szCs w:val="20"/>
          <w:lang w:val="bg-BG"/>
        </w:rPr>
        <w:t xml:space="preserve"> </w:t>
      </w:r>
      <w:r w:rsidRPr="001D0D09">
        <w:rPr>
          <w:sz w:val="20"/>
          <w:szCs w:val="20"/>
        </w:rPr>
        <w:t>Teitelbaum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+972506262005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teitelal@gmail.com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