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Waynde Ndiaye,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