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Ewelina Pawłowska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+48697656959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Feliks Pawłowski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08.04.2020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Wojciech Pawłowski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10.04.2015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Franek Pawłowski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09.05.2013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