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Сапунова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6.8.2004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+3590897208788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nikolsapunova78@gmail.com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