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Михаил</w:t>
      </w:r>
      <w:r w:rsidR="00594BA5">
        <w:rPr>
          <w:sz w:val="20"/>
          <w:szCs w:val="20"/>
          <w:lang w:val="bg-BG"/>
        </w:rPr>
        <w:t xml:space="preserve"> </w:t>
      </w:r>
      <w:r w:rsidRPr="001D0D09">
        <w:rPr>
          <w:sz w:val="20"/>
          <w:szCs w:val="20"/>
        </w:rPr>
        <w:t>Бенцелевский</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+380687194516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makle220022@gmail.com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