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Alma</w:t>
      </w:r>
      <w:r w:rsidR="00405CC1">
        <w:t xml:space="preserve"> </w:t>
      </w:r>
      <w:r w:rsidRPr="00405CC1" w:rsidR="00405CC1">
        <w:t>Myburgh</w:t>
      </w:r>
    </w:p>
    <w:p w:rsidRPr="00BF6E37" w:rsidR="00BF6E37" w:rsidP="00795766" w:rsidRDefault="00BF6E37" w14:paraId="2A1E2765" w14:textId="1E02A52F">
      <w:pPr>
        <w:jc w:val="both"/>
      </w:pPr>
      <w:r w:rsidRPr="00BF6E37">
        <w:rPr>
          <w:b/>
          <w:bCs/>
        </w:rPr>
        <w:t>ID NUMBER:</w:t>
      </w:r>
      <w:r w:rsidRPr="00BF6E37">
        <w:t xml:space="preserve"> </w:t>
      </w:r>
      <w:r w:rsidRPr="001B39C6" w:rsidR="001B39C6">
        <w:t>6209090136087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ALEXANDER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2016/08/27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