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MARTIN</w:t>
      </w:r>
      <w:r>
        <w:rPr>
          <w:u w:val="single"/>
        </w:rPr>
        <w:t xml:space="preserve"> </w:t>
      </w:r>
      <w:r w:rsidRPr="009E5F62">
        <w:rPr>
          <w:u w:val="single"/>
        </w:rPr>
        <w:t>RODRÍGUEZ MONDELO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53118286Q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 BUCETA BEATTIE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29/06/2022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 RODRÍGUEZ MONDELO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