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Sadurski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+48600968344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Klara Sadurska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Łucja G ąsior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