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Kiedos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+48732006659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05.04.1982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Kiedos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Bartosz KIEDOS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