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Ye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K2190030R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11/4/1995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+351351920308992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yefan0072001@gmail.com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Fan Ye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