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Majcherczak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zojka288@wp.pl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+48600318771 ,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