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Дариан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Цанков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dariantsankov35@gmail.com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+359898414235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23.3.2006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