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Frankiewicz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+48666880477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Frankiewicz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