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+359888260727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ilian74vt@yahoo.com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Мила Владимирова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