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Hamza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Elattar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hamzaelattar427@gmail.com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+2001000424366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08/01/2006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30601082106152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Cairo, Egypt Eindhoven, Netherlands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Eindhoven, Netherlands</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father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+2001001007638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