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Dilyana</w:t>
      </w:r>
      <w:r w:rsidR="00594BA5">
        <w:rPr>
          <w:sz w:val="20"/>
          <w:szCs w:val="20"/>
          <w:lang w:val="bg-BG"/>
        </w:rPr>
        <w:t xml:space="preserve"> </w:t>
      </w:r>
      <w:r w:rsidRPr="001D0D09">
        <w:rPr>
          <w:sz w:val="20"/>
          <w:szCs w:val="20"/>
        </w:rPr>
        <w:t>Ovcharova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+359879407862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danamita2003@gmail.com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