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Anas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Desouky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anas-desouky@hotmail.com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+201223443494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05/05/1998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29760595194467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Mivida, New Cairo 1, Egypt Sheraton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Sheraton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Mohamad Desouky</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+201055177889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