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Trojan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trojan.kacper00@gmail.com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+48505845255 ,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