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Ilona Dworska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+48793033351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Przemysław Rupiewicz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Kuba Dworski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Filip Dworski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