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Luis Adrián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Chasco Aguero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16640768S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15/7/1996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+34659233704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chascorugby@gmail.com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Luis Adrián Chasco Aguero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