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Piermaria Pillon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+393200622409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